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65" w:rsidRPr="00613085" w:rsidRDefault="00E64765" w:rsidP="00EF0A4C">
      <w:pPr>
        <w:tabs>
          <w:tab w:val="clear" w:pos="708"/>
        </w:tabs>
        <w:spacing w:after="50" w:line="240" w:lineRule="auto"/>
        <w:ind w:right="-1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kk-KZ"/>
        </w:rPr>
      </w:pPr>
      <w:r w:rsidRPr="00613085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Договор бронирования тура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</w:tblGrid>
      <w:tr w:rsidR="00613085" w:rsidRPr="00613085" w:rsidTr="00613085">
        <w:tc>
          <w:tcPr>
            <w:tcW w:w="4828" w:type="dxa"/>
          </w:tcPr>
          <w:p w:rsidR="00613085" w:rsidRPr="00613085" w:rsidRDefault="00613085" w:rsidP="00EF0A4C">
            <w:pPr>
              <w:pStyle w:val="WW-1"/>
              <w:tabs>
                <w:tab w:val="clear" w:pos="708"/>
              </w:tabs>
              <w:spacing w:after="50" w:line="240" w:lineRule="auto"/>
              <w:rPr>
                <w:color w:val="0D0D0D" w:themeColor="text1" w:themeTint="F2"/>
              </w:rPr>
            </w:pPr>
            <w:r w:rsidRPr="00613085">
              <w:rPr>
                <w:color w:val="0D0D0D" w:themeColor="text1" w:themeTint="F2"/>
              </w:rPr>
              <w:t xml:space="preserve">г. Астана   </w:t>
            </w:r>
          </w:p>
        </w:tc>
      </w:tr>
    </w:tbl>
    <w:p w:rsidR="00594C80" w:rsidRPr="00613085" w:rsidRDefault="00594C80" w:rsidP="00CA10A9">
      <w:pPr>
        <w:pStyle w:val="WW-1"/>
        <w:tabs>
          <w:tab w:val="clear" w:pos="708"/>
        </w:tabs>
        <w:spacing w:after="0" w:line="240" w:lineRule="auto"/>
        <w:jc w:val="both"/>
        <w:rPr>
          <w:b/>
          <w:color w:val="0D0D0D" w:themeColor="text1" w:themeTint="F2"/>
        </w:rPr>
      </w:pPr>
    </w:p>
    <w:p w:rsidR="00613085" w:rsidRPr="00613085" w:rsidRDefault="00613085" w:rsidP="00613085">
      <w:pPr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shd w:val="clear" w:color="auto" w:fill="FFFFFF"/>
          <w:lang w:eastAsia="ru-RU"/>
        </w:rPr>
        <w:t>ТОО «Туристическая компания «Мир прекрасен»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ru-RU"/>
        </w:rPr>
        <w:t>, в лице директора Кулагиной Татьяны Владимировны, действующей на основании Устава, именуемое в дальнейшем «</w:t>
      </w:r>
      <w:proofErr w:type="spellStart"/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ru-RU"/>
        </w:rPr>
        <w:t>Турагент</w:t>
      </w:r>
      <w:proofErr w:type="spellEnd"/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ru-RU"/>
        </w:rPr>
        <w:t xml:space="preserve">», с одной стороны, и 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ru-RU"/>
        </w:rPr>
        <w:br/>
        <w:t>Турист, именуемый (-</w:t>
      </w:r>
      <w:proofErr w:type="spellStart"/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ru-RU"/>
        </w:rPr>
        <w:t>ая</w:t>
      </w:r>
      <w:proofErr w:type="spellEnd"/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ru-RU"/>
        </w:rPr>
        <w:t>) в дальнейшем «Заказчик», с другой стороны, вместе именуемые «Стороны», заключили настоящий договор о нижеследующем.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  <w:lang w:eastAsia="ru-RU"/>
        </w:rPr>
        <w:t> </w:t>
      </w:r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1. Предмет договора</w:t>
      </w:r>
    </w:p>
    <w:p w:rsid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1.1. </w:t>
      </w:r>
      <w:proofErr w:type="spellStart"/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</w:t>
      </w:r>
      <w:proofErr w:type="spellEnd"/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составляет заявку на бронирование тура (далее по тексту «</w:t>
      </w:r>
      <w:r w:rsidRPr="001321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  <w:t>Заявка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»), которая является частью настоящего договора.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1.2. Услуги по туру, входящие в заявку, оказывают </w:t>
      </w:r>
      <w:r w:rsidR="00132100" w:rsidRPr="001321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партнеры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: туроператоры, перевозчики, отели, страховые компании.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1.3. 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t>Условия тура, указанные в заявке, подлежат обязательному подтверждению со стороны партнеров в течении 1-5 дней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. В случае не подтверждения заявки,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предлагает заказчику альтернативные варианты. Если в течение 24 часов от заказчика не поступает соглашение на предложенную альтернативу, то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аннулирует заявку с полным возвратом денежных средств заказчику.</w:t>
      </w:r>
    </w:p>
    <w:p w:rsidR="00132100" w:rsidRPr="00613085" w:rsidRDefault="00132100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2. Права и обязанности сторон</w:t>
      </w:r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u w:val="single"/>
          <w:lang w:eastAsia="ru-RU"/>
        </w:rPr>
        <w:t xml:space="preserve">2.1. </w:t>
      </w:r>
      <w:proofErr w:type="spellStart"/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u w:val="single"/>
          <w:lang w:eastAsia="ru-RU"/>
        </w:rPr>
        <w:t>Турагент</w:t>
      </w:r>
      <w:proofErr w:type="spellEnd"/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u w:val="single"/>
          <w:lang w:eastAsia="ru-RU"/>
        </w:rPr>
        <w:t xml:space="preserve"> обязуется:</w:t>
      </w:r>
      <w:r w:rsid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u w:val="single"/>
          <w:lang w:eastAsia="ru-RU"/>
        </w:rPr>
        <w:br/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2.1.1. Забронировать тур у партнеров по условиям, указанным в заявке.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2.1.2. Оплатить партнерам из денег заказчика стоимость тура за вычетом агентского вознаграждения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турагента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2.1.3. Информировать заказчика о потребительских свойствах тура и правилах: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перевозки ручной клади и багажа;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 </w:t>
      </w:r>
      <w:r w:rsidR="00132100" w:rsidRPr="001321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highlight w:val="yellow"/>
          <w:lang w:eastAsia="ru-RU"/>
        </w:rPr>
        <w:t>заселение в отель с 14:00 до 15:00 часов и выселение до 12:00 часов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2.1.4. Передать заказчику или туристам 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t>документы на тур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(проездные билеты, ваучер на проживание и другие) 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t>за 2-5 дней до начала поездки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u w:val="single"/>
          <w:lang w:eastAsia="ru-RU"/>
        </w:rPr>
        <w:t xml:space="preserve">2.2.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u w:val="single"/>
          <w:lang w:eastAsia="ru-RU"/>
        </w:rPr>
        <w:t>Турагент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u w:val="single"/>
          <w:lang w:eastAsia="ru-RU"/>
        </w:rPr>
        <w:t xml:space="preserve"> вправе: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2.2.1. Отказаться от исполнения настоящего договора в случаях: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неполная и несвоевременная оплата тура со стороны заказчика;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не предоставление заказчиком необходимых документов и сведений.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2.2.2. Произвести при необходимости замену услуг, входящих в тур, с сохранением класса или с заменой на более высокий класс с доплатой, согласованной между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турагентом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и заказчиком.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u w:val="single"/>
          <w:lang w:eastAsia="ru-RU"/>
        </w:rPr>
        <w:t>2.3. Заказчик обязуется: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2.3.1. При оформлении заявки на тур 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t>внимательно изучить все существенные условия поездки, в том числе: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br/>
        <w:t>- характеристики отеля и номера (-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t>ов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t>) проживания, концепция питания, расстояние от аэропорта, месторасположение, набор предоставляемых услуг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условия транспортных компаний (время отправления и прибытия, нормы багажа и др.).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2.3.2. Оплатить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турагенту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полностью и своевременно стоимость тура.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2.3.3. Предоставить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турагенту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: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действующий заграничный паспорт со сроком действия более 6 месяцев с даты возвращения из поездки, и другие документы, указанные в заявке;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анкетные данные для визы при необходимости;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контактную информацию (телефоны, электронную почту) для оперативной связи сторон.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2.3.4. Довести до сведения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турагента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информацию о визовом режиме между страной въезда и страной, гражданином которой является турист, в случае если он не гражданин Казахстана.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t>2.3.5. Проверить до начала поездки туристов от ограничений на выезд из Казахстана на сайте Egov.kz и в других государственных органах Казахстана (налоговая служба, дорожная полиция, судебные исполнительные органы) и устранить нарушения для свободного пересечения границы.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br/>
        <w:t>2.3.6. Уточнять заранее (за 24, 12 и 6 часов) о возможном изменении времени отправления транспортного средства по телефонам справочных служб и на сайтах перевозчиков.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2.3.7. Передать туристам документы на тур, полученные от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турагента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, а также информировать туристов о всех условиях настоящего договора и тура.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2.3.8. Внимательно изучить полученные от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турагента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документы по туру. Возникшие вопросы, непонятные моменты заказчик и туристы обязаны прояснить у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турагента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и в уполномоченных органах до начала поездки.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2.3.9. Оформить нотариально заверенную доверенность с переводом на английский язык на сопровождение несовершеннолетнего ребенка, выезжающего в качестве туриста на отдых без родителей.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2.3.10. Оформить в медицинском учреждении и перевести на английский язык справку-разрешение на перелет туристов, при условии беременности от 22 недель.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u w:val="single"/>
          <w:lang w:eastAsia="ru-RU"/>
        </w:rPr>
        <w:t>2.4. Заказчик вправе: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2.4.1. Отразить все существенные условия поездки в заявке на тур.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2.4.2. Получить документы на тур в срок, указанный в п. 2.1.4 настоящего договора.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 </w:t>
      </w:r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</w:p>
    <w:p w:rsid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</w:p>
    <w:p w:rsidR="00132100" w:rsidRPr="00613085" w:rsidRDefault="00132100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lastRenderedPageBreak/>
        <w:t>3. Цена и порядок расчетов</w:t>
      </w:r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3.1. Общая стоимость настоящего договора указана в заявке и включает: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расходы на оплату тура туроператору и другим партнерам;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- агентское вознаграждение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турагента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3.2.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t>Турагент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t xml:space="preserve"> вправе увеличить стоимость тура в случаях роста: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br/>
        <w:t>- курса валют на сайте туроператора;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транспортных и других тарифов.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Заказчик при несогласии с изменением стоимости тура вправе расторгнуть договор, предварительно оплатив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турагенту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фактически понесенные расходы.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3.3. Порядок и сроки оплаты тура указаны в заявке.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3.4.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предлагает заказчику на выбор следующие формы оплаты: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наличным путем в кассу;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безналичным путем на банковский счёт;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банковской картой через POS-терминал, при этом дополнительно взимается комиссия банка, размер которой указывается в заявке.</w:t>
      </w:r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</w:r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4. Аннуляция тура и возврат денег</w:t>
      </w:r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4.1. 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При аннулировании бронирования по инициативе заказчика, возврат денежных средств осуществляется в сроки, установленные партнерами, после фактического поступления финансов на банковский счет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турагента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4.2. В случаях отказа от тура со стороны заказчика по разным причинам (болезнь, отказ в визе, запрет на выезд и другие), 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t xml:space="preserve">возврат денежных средств от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t>турагента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t xml:space="preserve"> заказчику осуществляется с удержанием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: 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- 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t>штрафных санкций партнеров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- 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t xml:space="preserve">агентского вознаграждения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highlight w:val="yellow"/>
          <w:lang w:eastAsia="ru-RU"/>
        </w:rPr>
        <w:t>турагента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в размере 10% от полной стоимости тура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</w:r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5. Ответственность сторон</w:t>
      </w:r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5.1. 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Ответственность за качество тура, за неоказание или ненадлежащее оказание услуг несут партнеры, на которые возлагается исполнение обязательств по настоящему договору.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5.2.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не несет ответственности перед заказчиком и туристами, и не возмещает убытки в случаях: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банкротства туроператора и других партнеров;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- отсутствия у туристов документов и информации по туру, ранее переданных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турагентом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для туристов через заказчика, и других необходимых (действующего заграничного паспорта, визы, согласия родителей на выезд ребенка и т. д.);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если паспорт и другие документы, предоставленные заказчиком и туристами для оформления тура, не соответствуют текущим правилам государственных органов Казахстана и зарубежных стран;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запретов на выезд/въезд туристов, установленных государственными службами Казахстана и зарубежных стран (таможенными, пограничными, миграционными и другими);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отказа посольства (консульства) иностранного государства в выдаче визы туристам, либо выдачи визы с просрочкой;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- возможных неточностей, допущенных в информации об отелях, перевозках, экскурсиях, так как она изготовлена без участия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турагента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и используются как вспомогательный материал;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утери, утраты, кражи личного багажа, ценностей и документов туристов в период поездки;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в случае неявки или опоздания туристов на регистрацию рейса самолета, либо к месту отправления иного транспортного средства (поезда, трансфера, экскурсии, круиза);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самостоятельного изменения или дополнения туристами услуг, входящих в тур;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отказа заказчика и туристов от медицинского страхования граждан, выезжающих за рубеж.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5.3. За убытки туристов, возникшие вследствие изменения времени отправления самолетов, поездов, круизов и иных транспортных средств, ответственность несет перевозчик в соответствии с транспортными правилами. Билет и иной перевозочный документ на имя туриста является самостоятельным договором пассажира с перевозчиком. Все претензии турист должен предъявлять к перевозчику самостоятельно.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5.4.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освобождается от ответственности по настоящему договору в случаях: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неполной и несвоевременной оплаты тура со стороны заказчика;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не предоставления заказчиком необходимых документов, сведений и документов.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5.5. В случае нарушения заказчиком условий настоящего договора, законодательства зарубежных стран и Казахстана, визового режима, норм поведения, заказчик обязан возместить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турагенту</w:t>
      </w:r>
      <w:proofErr w:type="spellEnd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все штрафные санкции, предъявляемые </w:t>
      </w:r>
      <w:proofErr w:type="spellStart"/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партнерами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турагенту</w:t>
      </w:r>
      <w:proofErr w:type="spellEnd"/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все штрафные санкции, предъявляемые туроператорами, авиакомпаниями и другими партнерами.</w:t>
      </w:r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 </w:t>
      </w:r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6. Форс-мажор – непредвиденные обстоятельства непреодолимой силы</w:t>
      </w:r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6.1. 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 Стороны освобождаются от ответственности за полное или частичное невыполнение обязательств по настоящему договору, если это является следствием обстоятельств непреодолимой силы, которые стороны не могли предвидеть и предотвратить.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6.2. К непредвиденным обстоятельствам непреодолимой силы относятся: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финансовое банкротство туроператоров, перевозчиков, отелей, лайнеров, страховых компаний и других партнеров, на которые возлагается исполнение обязательств по настоящему договору;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- стихийные бедствия природного характера: наводнение, пожар, землетрясение, эпидемия и другие;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- военные и политические события: объявленная или фактическая война, вооруженный мятеж, блокада, 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lastRenderedPageBreak/>
        <w:t>теракты, забастовки, запрет на выезд за рубеж правительством, чрезвычайное положение и издание органами власти нормативных актов, повлекших невозможность надлежащего исполнения сторонами своих обязательств.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6.3. Сторона, для которой возникла невозможность исполнения обязательств, обязана известить другую сторону. Срок исполнения обязательств отодвигается соразмерно времени, в течение которого будут действовать обстоятельства непреодолимой силы. Если обстоятельства форс-мажора продолжаются более 14 дней, каждая из сторон имеет право отказаться от исполнения обязательств по настоящему договору. В этом случае ни одна из сторон не будет иметь права на возмещение возможных убытков другой стороной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 </w:t>
      </w:r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7. Претензии и порядок разрешения споров</w:t>
      </w:r>
    </w:p>
    <w:p w:rsidR="00132100" w:rsidRPr="00132100" w:rsidRDefault="00613085" w:rsidP="00132100">
      <w:pPr>
        <w:shd w:val="clear" w:color="auto" w:fill="FFFFFF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7.1. </w:t>
      </w:r>
      <w:r w:rsidR="00132100"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При возникновении разногласий стороны приложат все усилия, чтобы разрешить конфликт путем:</w:t>
      </w:r>
    </w:p>
    <w:p w:rsidR="00132100" w:rsidRPr="00132100" w:rsidRDefault="00132100" w:rsidP="00132100">
      <w:pPr>
        <w:shd w:val="clear" w:color="auto" w:fill="FFFFFF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- переговоров;</w:t>
      </w:r>
    </w:p>
    <w:p w:rsidR="00132100" w:rsidRPr="00132100" w:rsidRDefault="00132100" w:rsidP="00132100">
      <w:pPr>
        <w:shd w:val="clear" w:color="auto" w:fill="FFFFFF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- письменными претензиями.</w:t>
      </w:r>
    </w:p>
    <w:p w:rsidR="00132100" w:rsidRPr="00132100" w:rsidRDefault="00132100" w:rsidP="00132100">
      <w:pPr>
        <w:shd w:val="clear" w:color="auto" w:fill="FFFFFF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Претензии предъявляются в течение 14 календарных дней со дня окончания поездки и подлежат рассмотрению в течение 30 календарных дней со дня получения. К претензии прилагаются копии документов, подтверждающих ущерб (посадочные талоны при переносе рейса, квитанции при наступлении страхового случая и другие).</w:t>
      </w:r>
    </w:p>
    <w:p w:rsidR="00613085" w:rsidRPr="00613085" w:rsidRDefault="00132100" w:rsidP="00132100">
      <w:pPr>
        <w:shd w:val="clear" w:color="auto" w:fill="FFFFFF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1321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7.2. Если разногласия между сторонами не могут быть устранены путем переговоров и в претензионном порядке, они подлежат разрешению в суде по месту нахождения ответчика с применением законодательства Казахстана</w:t>
      </w:r>
      <w:bookmarkStart w:id="0" w:name="_GoBack"/>
      <w:bookmarkEnd w:id="0"/>
      <w:r w:rsidR="00613085"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="00613085"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 </w:t>
      </w:r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8. Реквизиты </w:t>
      </w:r>
      <w:proofErr w:type="spellStart"/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турагента</w:t>
      </w:r>
      <w:proofErr w:type="spellEnd"/>
    </w:p>
    <w:p w:rsidR="00613085" w:rsidRPr="00613085" w:rsidRDefault="00613085" w:rsidP="00613085">
      <w:pPr>
        <w:shd w:val="clear" w:color="auto" w:fill="FFFFFF"/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Наименование: </w:t>
      </w:r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ТОО «Туристическая компания «Мир прекрасен»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, БИН: </w:t>
      </w:r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060240010044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ИИК: </w:t>
      </w:r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KZ80722S000002743696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 в АО «</w:t>
      </w:r>
      <w:proofErr w:type="spellStart"/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Kaspi</w:t>
      </w:r>
      <w:proofErr w:type="spellEnd"/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 xml:space="preserve"> </w:t>
      </w:r>
      <w:proofErr w:type="spellStart"/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Bank</w:t>
      </w:r>
      <w:proofErr w:type="spellEnd"/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», БИК: </w:t>
      </w:r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CASPKZKA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 xml:space="preserve">Адрес: 010000, РК, г.  Астана, ул. </w:t>
      </w:r>
      <w:proofErr w:type="spellStart"/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Янушкевича</w:t>
      </w:r>
      <w:proofErr w:type="spellEnd"/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, д. 1, </w:t>
      </w:r>
      <w:proofErr w:type="spellStart"/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нп</w:t>
      </w:r>
      <w:proofErr w:type="spellEnd"/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13. Телефон: 8 (7172) 95-07-35.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Эл. почта: mir_prekrasen@mirkz.kz (менеджеры), buh@mirkz.kz (бухгалтер). Сайт: </w:t>
      </w:r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mirkz.kz.</w:t>
      </w:r>
      <w:r w:rsidRPr="0061308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br/>
        <w:t>Директор: </w:t>
      </w:r>
      <w:r w:rsidRPr="006130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Кулагина Татьяна 8-701-221-33-66. </w:t>
      </w:r>
    </w:p>
    <w:p w:rsidR="00A750F5" w:rsidRPr="00613085" w:rsidRDefault="00A750F5" w:rsidP="00556D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57136" w:rsidRPr="00613085" w:rsidRDefault="00F57136" w:rsidP="00556D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sectPr w:rsidR="00F57136" w:rsidRPr="00613085" w:rsidSect="00882BD4">
      <w:footerReference w:type="default" r:id="rId8"/>
      <w:pgSz w:w="11906" w:h="16838"/>
      <w:pgMar w:top="567" w:right="1134" w:bottom="567" w:left="1134" w:header="0" w:footer="0" w:gutter="0"/>
      <w:cols w:space="720"/>
      <w:formProt w:val="0"/>
      <w:docGrid w:linePitch="42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3A" w:rsidRDefault="00910F3A">
      <w:pPr>
        <w:spacing w:after="0" w:line="240" w:lineRule="auto"/>
      </w:pPr>
      <w:r>
        <w:separator/>
      </w:r>
    </w:p>
  </w:endnote>
  <w:endnote w:type="continuationSeparator" w:id="0">
    <w:p w:rsidR="00910F3A" w:rsidRDefault="0091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E0" w:rsidRPr="002B09F9" w:rsidRDefault="00132100" w:rsidP="002B09F9">
    <w:pPr>
      <w:pStyle w:val="1"/>
      <w:tabs>
        <w:tab w:val="clear" w:pos="708"/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3A" w:rsidRDefault="00910F3A">
      <w:pPr>
        <w:spacing w:after="0" w:line="240" w:lineRule="auto"/>
      </w:pPr>
      <w:r>
        <w:separator/>
      </w:r>
    </w:p>
  </w:footnote>
  <w:footnote w:type="continuationSeparator" w:id="0">
    <w:p w:rsidR="00910F3A" w:rsidRDefault="0091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6788"/>
    <w:multiLevelType w:val="hybridMultilevel"/>
    <w:tmpl w:val="A14092C2"/>
    <w:lvl w:ilvl="0" w:tplc="D4BCA6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34B78"/>
    <w:multiLevelType w:val="hybridMultilevel"/>
    <w:tmpl w:val="C0EEE954"/>
    <w:lvl w:ilvl="0" w:tplc="6FA4453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9E4897"/>
    <w:multiLevelType w:val="hybridMultilevel"/>
    <w:tmpl w:val="14E02EA6"/>
    <w:lvl w:ilvl="0" w:tplc="D4BCA6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65"/>
    <w:rsid w:val="00000F03"/>
    <w:rsid w:val="00006297"/>
    <w:rsid w:val="00007CF5"/>
    <w:rsid w:val="000104D5"/>
    <w:rsid w:val="000110E9"/>
    <w:rsid w:val="00012378"/>
    <w:rsid w:val="00013C83"/>
    <w:rsid w:val="00015614"/>
    <w:rsid w:val="00030404"/>
    <w:rsid w:val="00034470"/>
    <w:rsid w:val="00036F9B"/>
    <w:rsid w:val="000439EF"/>
    <w:rsid w:val="00046C3F"/>
    <w:rsid w:val="00050C7D"/>
    <w:rsid w:val="000545ED"/>
    <w:rsid w:val="000549FE"/>
    <w:rsid w:val="0006080E"/>
    <w:rsid w:val="00066320"/>
    <w:rsid w:val="00066C87"/>
    <w:rsid w:val="00067E96"/>
    <w:rsid w:val="00074D27"/>
    <w:rsid w:val="000763AD"/>
    <w:rsid w:val="00085F69"/>
    <w:rsid w:val="0009663D"/>
    <w:rsid w:val="000A02FD"/>
    <w:rsid w:val="000A35E9"/>
    <w:rsid w:val="000A558C"/>
    <w:rsid w:val="000A5C6C"/>
    <w:rsid w:val="000B322B"/>
    <w:rsid w:val="000B5461"/>
    <w:rsid w:val="000B792B"/>
    <w:rsid w:val="000C4983"/>
    <w:rsid w:val="000E1CE2"/>
    <w:rsid w:val="000E31AE"/>
    <w:rsid w:val="000E7E29"/>
    <w:rsid w:val="000F2A32"/>
    <w:rsid w:val="000F4C66"/>
    <w:rsid w:val="000F65A2"/>
    <w:rsid w:val="00100741"/>
    <w:rsid w:val="00106485"/>
    <w:rsid w:val="001223FB"/>
    <w:rsid w:val="00122682"/>
    <w:rsid w:val="00127C0E"/>
    <w:rsid w:val="00132100"/>
    <w:rsid w:val="001349C7"/>
    <w:rsid w:val="00135897"/>
    <w:rsid w:val="001363B4"/>
    <w:rsid w:val="00136ED2"/>
    <w:rsid w:val="00144E01"/>
    <w:rsid w:val="00174E4D"/>
    <w:rsid w:val="001762BF"/>
    <w:rsid w:val="001913A5"/>
    <w:rsid w:val="001A79F2"/>
    <w:rsid w:val="001B64C6"/>
    <w:rsid w:val="001C4E21"/>
    <w:rsid w:val="001E4F31"/>
    <w:rsid w:val="001F18D3"/>
    <w:rsid w:val="001F3C89"/>
    <w:rsid w:val="001F6340"/>
    <w:rsid w:val="00206A87"/>
    <w:rsid w:val="00210A14"/>
    <w:rsid w:val="002141A9"/>
    <w:rsid w:val="00221479"/>
    <w:rsid w:val="00221CBC"/>
    <w:rsid w:val="00222D63"/>
    <w:rsid w:val="00225EDC"/>
    <w:rsid w:val="00227057"/>
    <w:rsid w:val="00236A2E"/>
    <w:rsid w:val="002440F1"/>
    <w:rsid w:val="00246ABC"/>
    <w:rsid w:val="00265F20"/>
    <w:rsid w:val="00280A88"/>
    <w:rsid w:val="00291439"/>
    <w:rsid w:val="00293B95"/>
    <w:rsid w:val="0029518F"/>
    <w:rsid w:val="002C4197"/>
    <w:rsid w:val="003067C0"/>
    <w:rsid w:val="00316868"/>
    <w:rsid w:val="00317240"/>
    <w:rsid w:val="00332001"/>
    <w:rsid w:val="00337667"/>
    <w:rsid w:val="00340FC0"/>
    <w:rsid w:val="00345B34"/>
    <w:rsid w:val="00346634"/>
    <w:rsid w:val="00353FDB"/>
    <w:rsid w:val="00356ED8"/>
    <w:rsid w:val="00366327"/>
    <w:rsid w:val="003706AD"/>
    <w:rsid w:val="00374BBB"/>
    <w:rsid w:val="00382DCE"/>
    <w:rsid w:val="00396DBB"/>
    <w:rsid w:val="003A26AB"/>
    <w:rsid w:val="003A3871"/>
    <w:rsid w:val="003A6960"/>
    <w:rsid w:val="003B0677"/>
    <w:rsid w:val="003B3C7B"/>
    <w:rsid w:val="003B4F2D"/>
    <w:rsid w:val="003B5EA4"/>
    <w:rsid w:val="003C3B77"/>
    <w:rsid w:val="003C6E8C"/>
    <w:rsid w:val="003D3587"/>
    <w:rsid w:val="003F2F2B"/>
    <w:rsid w:val="00400003"/>
    <w:rsid w:val="004035FA"/>
    <w:rsid w:val="00412082"/>
    <w:rsid w:val="00412D07"/>
    <w:rsid w:val="00413E72"/>
    <w:rsid w:val="00420720"/>
    <w:rsid w:val="00432032"/>
    <w:rsid w:val="004374C6"/>
    <w:rsid w:val="00446246"/>
    <w:rsid w:val="00452B62"/>
    <w:rsid w:val="00461B82"/>
    <w:rsid w:val="0047173C"/>
    <w:rsid w:val="00472D68"/>
    <w:rsid w:val="004737B6"/>
    <w:rsid w:val="004812DE"/>
    <w:rsid w:val="00481808"/>
    <w:rsid w:val="00485AA0"/>
    <w:rsid w:val="00490961"/>
    <w:rsid w:val="00493995"/>
    <w:rsid w:val="00497808"/>
    <w:rsid w:val="004A47D6"/>
    <w:rsid w:val="004A5962"/>
    <w:rsid w:val="004A69C4"/>
    <w:rsid w:val="004B2F0C"/>
    <w:rsid w:val="004C1573"/>
    <w:rsid w:val="004C67D4"/>
    <w:rsid w:val="004D264E"/>
    <w:rsid w:val="004D2A39"/>
    <w:rsid w:val="004D2D1A"/>
    <w:rsid w:val="004E0228"/>
    <w:rsid w:val="004F06AF"/>
    <w:rsid w:val="004F0D24"/>
    <w:rsid w:val="004F14E4"/>
    <w:rsid w:val="004F21AE"/>
    <w:rsid w:val="00501D34"/>
    <w:rsid w:val="0050359A"/>
    <w:rsid w:val="00522026"/>
    <w:rsid w:val="005244F6"/>
    <w:rsid w:val="00534673"/>
    <w:rsid w:val="0053753B"/>
    <w:rsid w:val="005424C3"/>
    <w:rsid w:val="0054280F"/>
    <w:rsid w:val="005444FC"/>
    <w:rsid w:val="00547071"/>
    <w:rsid w:val="00555A22"/>
    <w:rsid w:val="0055692D"/>
    <w:rsid w:val="00556D40"/>
    <w:rsid w:val="00560A25"/>
    <w:rsid w:val="005643E4"/>
    <w:rsid w:val="00576B03"/>
    <w:rsid w:val="00587F0D"/>
    <w:rsid w:val="005915F5"/>
    <w:rsid w:val="00591FED"/>
    <w:rsid w:val="00594C80"/>
    <w:rsid w:val="00595C45"/>
    <w:rsid w:val="00596609"/>
    <w:rsid w:val="005A140C"/>
    <w:rsid w:val="005C068A"/>
    <w:rsid w:val="005C2245"/>
    <w:rsid w:val="005C5974"/>
    <w:rsid w:val="005D2413"/>
    <w:rsid w:val="005D426F"/>
    <w:rsid w:val="005E4B36"/>
    <w:rsid w:val="0061168A"/>
    <w:rsid w:val="00612A77"/>
    <w:rsid w:val="00613085"/>
    <w:rsid w:val="00614E3C"/>
    <w:rsid w:val="006169B2"/>
    <w:rsid w:val="00625EC1"/>
    <w:rsid w:val="006270FD"/>
    <w:rsid w:val="006301BE"/>
    <w:rsid w:val="0063322E"/>
    <w:rsid w:val="00642D85"/>
    <w:rsid w:val="006628A0"/>
    <w:rsid w:val="00666147"/>
    <w:rsid w:val="00670677"/>
    <w:rsid w:val="00672FFD"/>
    <w:rsid w:val="00674E1C"/>
    <w:rsid w:val="00676D54"/>
    <w:rsid w:val="006A19A1"/>
    <w:rsid w:val="006C0574"/>
    <w:rsid w:val="006C2011"/>
    <w:rsid w:val="006C3C07"/>
    <w:rsid w:val="006C69C5"/>
    <w:rsid w:val="006C6E3E"/>
    <w:rsid w:val="006D206A"/>
    <w:rsid w:val="006D36D8"/>
    <w:rsid w:val="006D5E60"/>
    <w:rsid w:val="006E1630"/>
    <w:rsid w:val="006F4034"/>
    <w:rsid w:val="006F4EA0"/>
    <w:rsid w:val="006F7408"/>
    <w:rsid w:val="00700268"/>
    <w:rsid w:val="00701D37"/>
    <w:rsid w:val="00704881"/>
    <w:rsid w:val="00706D0D"/>
    <w:rsid w:val="00712F6E"/>
    <w:rsid w:val="00721433"/>
    <w:rsid w:val="00721E9C"/>
    <w:rsid w:val="00723E5B"/>
    <w:rsid w:val="007245DE"/>
    <w:rsid w:val="00724EB3"/>
    <w:rsid w:val="00741C51"/>
    <w:rsid w:val="00743222"/>
    <w:rsid w:val="00743BB0"/>
    <w:rsid w:val="00753E97"/>
    <w:rsid w:val="00765136"/>
    <w:rsid w:val="0076636A"/>
    <w:rsid w:val="00767901"/>
    <w:rsid w:val="0078018B"/>
    <w:rsid w:val="00783B09"/>
    <w:rsid w:val="0078560F"/>
    <w:rsid w:val="007959B9"/>
    <w:rsid w:val="007B07CF"/>
    <w:rsid w:val="007C1272"/>
    <w:rsid w:val="007C1AD6"/>
    <w:rsid w:val="007C6517"/>
    <w:rsid w:val="007D2115"/>
    <w:rsid w:val="007D2FCA"/>
    <w:rsid w:val="007E3684"/>
    <w:rsid w:val="007E3B1D"/>
    <w:rsid w:val="007F604E"/>
    <w:rsid w:val="00805808"/>
    <w:rsid w:val="008112A3"/>
    <w:rsid w:val="00811E99"/>
    <w:rsid w:val="008168A3"/>
    <w:rsid w:val="00824702"/>
    <w:rsid w:val="00825D85"/>
    <w:rsid w:val="0083044F"/>
    <w:rsid w:val="0083230A"/>
    <w:rsid w:val="00834FDB"/>
    <w:rsid w:val="00836D0F"/>
    <w:rsid w:val="00840E4C"/>
    <w:rsid w:val="00847D10"/>
    <w:rsid w:val="00853AA9"/>
    <w:rsid w:val="00861A68"/>
    <w:rsid w:val="008620FA"/>
    <w:rsid w:val="008651C0"/>
    <w:rsid w:val="00876699"/>
    <w:rsid w:val="00877E39"/>
    <w:rsid w:val="008802BD"/>
    <w:rsid w:val="00880391"/>
    <w:rsid w:val="00882BD4"/>
    <w:rsid w:val="008860FA"/>
    <w:rsid w:val="00890969"/>
    <w:rsid w:val="00892271"/>
    <w:rsid w:val="0089283A"/>
    <w:rsid w:val="00894E54"/>
    <w:rsid w:val="008B12FD"/>
    <w:rsid w:val="008B284A"/>
    <w:rsid w:val="008C08DA"/>
    <w:rsid w:val="008C685C"/>
    <w:rsid w:val="008E1BA4"/>
    <w:rsid w:val="008F02DF"/>
    <w:rsid w:val="008F0AB9"/>
    <w:rsid w:val="008F35A2"/>
    <w:rsid w:val="008F62FA"/>
    <w:rsid w:val="008F6826"/>
    <w:rsid w:val="009016A0"/>
    <w:rsid w:val="0090601E"/>
    <w:rsid w:val="00910F3A"/>
    <w:rsid w:val="00914EC2"/>
    <w:rsid w:val="00921663"/>
    <w:rsid w:val="00923EA8"/>
    <w:rsid w:val="00924B4C"/>
    <w:rsid w:val="00936EA8"/>
    <w:rsid w:val="00937E5F"/>
    <w:rsid w:val="00941D6A"/>
    <w:rsid w:val="0094398A"/>
    <w:rsid w:val="0095186D"/>
    <w:rsid w:val="00952F10"/>
    <w:rsid w:val="00960C5D"/>
    <w:rsid w:val="009734D3"/>
    <w:rsid w:val="0098450A"/>
    <w:rsid w:val="00990F2E"/>
    <w:rsid w:val="00992E42"/>
    <w:rsid w:val="00993C43"/>
    <w:rsid w:val="009A05F0"/>
    <w:rsid w:val="009A20CC"/>
    <w:rsid w:val="009A2AD7"/>
    <w:rsid w:val="009A5BD4"/>
    <w:rsid w:val="009A7BEC"/>
    <w:rsid w:val="009C1182"/>
    <w:rsid w:val="009D5158"/>
    <w:rsid w:val="009D57D4"/>
    <w:rsid w:val="009D5C53"/>
    <w:rsid w:val="00A01B4A"/>
    <w:rsid w:val="00A03722"/>
    <w:rsid w:val="00A15938"/>
    <w:rsid w:val="00A16AC9"/>
    <w:rsid w:val="00A23359"/>
    <w:rsid w:val="00A23FC0"/>
    <w:rsid w:val="00A25BFA"/>
    <w:rsid w:val="00A33822"/>
    <w:rsid w:val="00A51906"/>
    <w:rsid w:val="00A576F9"/>
    <w:rsid w:val="00A60AF3"/>
    <w:rsid w:val="00A70EE7"/>
    <w:rsid w:val="00A727B5"/>
    <w:rsid w:val="00A750F5"/>
    <w:rsid w:val="00A910EF"/>
    <w:rsid w:val="00A94A6B"/>
    <w:rsid w:val="00AA45B1"/>
    <w:rsid w:val="00AC31C5"/>
    <w:rsid w:val="00AC532A"/>
    <w:rsid w:val="00AC55DE"/>
    <w:rsid w:val="00AD491C"/>
    <w:rsid w:val="00AD6F5C"/>
    <w:rsid w:val="00AE7E30"/>
    <w:rsid w:val="00AF4A4F"/>
    <w:rsid w:val="00B01D64"/>
    <w:rsid w:val="00B109C9"/>
    <w:rsid w:val="00B14CA5"/>
    <w:rsid w:val="00B20B92"/>
    <w:rsid w:val="00B31868"/>
    <w:rsid w:val="00B3358D"/>
    <w:rsid w:val="00B40D8F"/>
    <w:rsid w:val="00B45C06"/>
    <w:rsid w:val="00B471CA"/>
    <w:rsid w:val="00B50919"/>
    <w:rsid w:val="00B6121E"/>
    <w:rsid w:val="00B655D0"/>
    <w:rsid w:val="00B66D13"/>
    <w:rsid w:val="00B80AF7"/>
    <w:rsid w:val="00B81BA0"/>
    <w:rsid w:val="00B91609"/>
    <w:rsid w:val="00BA0437"/>
    <w:rsid w:val="00BA107F"/>
    <w:rsid w:val="00BA3B0D"/>
    <w:rsid w:val="00BA78E0"/>
    <w:rsid w:val="00BB194E"/>
    <w:rsid w:val="00BB3506"/>
    <w:rsid w:val="00BB6D41"/>
    <w:rsid w:val="00BB7B18"/>
    <w:rsid w:val="00BC3EF7"/>
    <w:rsid w:val="00BC7149"/>
    <w:rsid w:val="00BD0D36"/>
    <w:rsid w:val="00BD123D"/>
    <w:rsid w:val="00BD32C1"/>
    <w:rsid w:val="00BE17D7"/>
    <w:rsid w:val="00BF71E6"/>
    <w:rsid w:val="00C002FB"/>
    <w:rsid w:val="00C027B5"/>
    <w:rsid w:val="00C051ED"/>
    <w:rsid w:val="00C2613B"/>
    <w:rsid w:val="00C31C49"/>
    <w:rsid w:val="00C46EE8"/>
    <w:rsid w:val="00C51C96"/>
    <w:rsid w:val="00C63B45"/>
    <w:rsid w:val="00C74C79"/>
    <w:rsid w:val="00C762E2"/>
    <w:rsid w:val="00C86871"/>
    <w:rsid w:val="00C9088F"/>
    <w:rsid w:val="00C913D7"/>
    <w:rsid w:val="00C919CA"/>
    <w:rsid w:val="00CA10A9"/>
    <w:rsid w:val="00CA6586"/>
    <w:rsid w:val="00CB05C8"/>
    <w:rsid w:val="00CB6C89"/>
    <w:rsid w:val="00CC1112"/>
    <w:rsid w:val="00CC20AD"/>
    <w:rsid w:val="00CE0EF2"/>
    <w:rsid w:val="00CE234C"/>
    <w:rsid w:val="00CE73F0"/>
    <w:rsid w:val="00CF0E31"/>
    <w:rsid w:val="00CF1CBF"/>
    <w:rsid w:val="00CF4C54"/>
    <w:rsid w:val="00D06D52"/>
    <w:rsid w:val="00D06FAD"/>
    <w:rsid w:val="00D06FFB"/>
    <w:rsid w:val="00D11209"/>
    <w:rsid w:val="00D2330E"/>
    <w:rsid w:val="00D23C88"/>
    <w:rsid w:val="00D24849"/>
    <w:rsid w:val="00D2705D"/>
    <w:rsid w:val="00D33EA8"/>
    <w:rsid w:val="00D415E2"/>
    <w:rsid w:val="00D473DC"/>
    <w:rsid w:val="00D5035C"/>
    <w:rsid w:val="00D628DC"/>
    <w:rsid w:val="00D65628"/>
    <w:rsid w:val="00D6715B"/>
    <w:rsid w:val="00D74A62"/>
    <w:rsid w:val="00D74D19"/>
    <w:rsid w:val="00D764B0"/>
    <w:rsid w:val="00D76E7A"/>
    <w:rsid w:val="00D81575"/>
    <w:rsid w:val="00D841EB"/>
    <w:rsid w:val="00D87939"/>
    <w:rsid w:val="00D94430"/>
    <w:rsid w:val="00DA49AB"/>
    <w:rsid w:val="00DB4B13"/>
    <w:rsid w:val="00DB6D34"/>
    <w:rsid w:val="00DC36B8"/>
    <w:rsid w:val="00DC6335"/>
    <w:rsid w:val="00DE15D1"/>
    <w:rsid w:val="00DE396A"/>
    <w:rsid w:val="00DE4A9D"/>
    <w:rsid w:val="00DE6B0F"/>
    <w:rsid w:val="00DE74AC"/>
    <w:rsid w:val="00E039BE"/>
    <w:rsid w:val="00E06046"/>
    <w:rsid w:val="00E109D2"/>
    <w:rsid w:val="00E1456B"/>
    <w:rsid w:val="00E23B1D"/>
    <w:rsid w:val="00E25274"/>
    <w:rsid w:val="00E34682"/>
    <w:rsid w:val="00E36350"/>
    <w:rsid w:val="00E37010"/>
    <w:rsid w:val="00E37E09"/>
    <w:rsid w:val="00E40295"/>
    <w:rsid w:val="00E515E7"/>
    <w:rsid w:val="00E5348A"/>
    <w:rsid w:val="00E53528"/>
    <w:rsid w:val="00E55EEE"/>
    <w:rsid w:val="00E576F5"/>
    <w:rsid w:val="00E5799D"/>
    <w:rsid w:val="00E619CE"/>
    <w:rsid w:val="00E64765"/>
    <w:rsid w:val="00E7247A"/>
    <w:rsid w:val="00E7272B"/>
    <w:rsid w:val="00E75032"/>
    <w:rsid w:val="00E76E51"/>
    <w:rsid w:val="00E83141"/>
    <w:rsid w:val="00E87036"/>
    <w:rsid w:val="00EB017B"/>
    <w:rsid w:val="00EB4B92"/>
    <w:rsid w:val="00EC09DE"/>
    <w:rsid w:val="00EC0E95"/>
    <w:rsid w:val="00ED79C1"/>
    <w:rsid w:val="00ED7CCE"/>
    <w:rsid w:val="00EE00A6"/>
    <w:rsid w:val="00EF0A4C"/>
    <w:rsid w:val="00EF5794"/>
    <w:rsid w:val="00EF712E"/>
    <w:rsid w:val="00F162E3"/>
    <w:rsid w:val="00F300BC"/>
    <w:rsid w:val="00F31690"/>
    <w:rsid w:val="00F3198E"/>
    <w:rsid w:val="00F33CFC"/>
    <w:rsid w:val="00F43AD7"/>
    <w:rsid w:val="00F46EE7"/>
    <w:rsid w:val="00F50E99"/>
    <w:rsid w:val="00F51D8E"/>
    <w:rsid w:val="00F57136"/>
    <w:rsid w:val="00F5795B"/>
    <w:rsid w:val="00F6531D"/>
    <w:rsid w:val="00F700C4"/>
    <w:rsid w:val="00F71687"/>
    <w:rsid w:val="00F72B43"/>
    <w:rsid w:val="00F908B8"/>
    <w:rsid w:val="00F95460"/>
    <w:rsid w:val="00F95705"/>
    <w:rsid w:val="00FA582D"/>
    <w:rsid w:val="00FD0C97"/>
    <w:rsid w:val="00FE2BB7"/>
    <w:rsid w:val="00FE323A"/>
    <w:rsid w:val="00FE56F1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327B90"/>
  <w15:docId w15:val="{54066161-FD17-49A8-97EF-EF16952C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4765"/>
    <w:pPr>
      <w:tabs>
        <w:tab w:val="left" w:pos="708"/>
      </w:tabs>
      <w:suppressAutoHyphens/>
      <w:spacing w:after="200" w:line="276" w:lineRule="auto"/>
    </w:pPr>
    <w:rPr>
      <w:rFonts w:ascii="Calibri" w:eastAsia="WenQuanYi Zen Hei" w:hAnsi="Calibri"/>
      <w:color w:val="00000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Textbody"/>
    <w:rsid w:val="00E64765"/>
    <w:pPr>
      <w:keepNext/>
      <w:widowControl w:val="0"/>
      <w:tabs>
        <w:tab w:val="num" w:pos="576"/>
        <w:tab w:val="left" w:pos="1728"/>
        <w:tab w:val="left" w:pos="2437"/>
      </w:tabs>
      <w:spacing w:after="60"/>
      <w:ind w:left="576" w:hanging="576"/>
      <w:outlineLvl w:val="1"/>
    </w:pPr>
    <w:rPr>
      <w:rFonts w:ascii="Arial" w:eastAsia="SimSun;宋体" w:hAnsi="Arial" w:cs="Arial"/>
      <w:b/>
      <w:bCs/>
      <w:i/>
      <w:iCs/>
      <w:sz w:val="28"/>
    </w:rPr>
  </w:style>
  <w:style w:type="paragraph" w:customStyle="1" w:styleId="Textbody">
    <w:name w:val="Text body"/>
    <w:rsid w:val="00E64765"/>
    <w:pPr>
      <w:widowControl w:val="0"/>
      <w:tabs>
        <w:tab w:val="left" w:pos="709"/>
      </w:tabs>
      <w:suppressAutoHyphens/>
      <w:spacing w:after="120" w:line="276" w:lineRule="auto"/>
    </w:pPr>
    <w:rPr>
      <w:rFonts w:ascii="Bookman Old Style" w:eastAsia="SimSun;宋体" w:hAnsi="Bookman Old Style" w:cs="Bookman Old Style"/>
      <w:sz w:val="24"/>
      <w:szCs w:val="24"/>
      <w:lang w:eastAsia="zh-CN" w:bidi="hi-IN"/>
    </w:rPr>
  </w:style>
  <w:style w:type="paragraph" w:customStyle="1" w:styleId="WW-">
    <w:name w:val="WW-Базовый"/>
    <w:rsid w:val="00E64765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zh-CN"/>
    </w:rPr>
  </w:style>
  <w:style w:type="paragraph" w:customStyle="1" w:styleId="WW-1">
    <w:name w:val="WW-Базовый1"/>
    <w:rsid w:val="00E6476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3">
    <w:name w:val="Body Text Indent 3"/>
    <w:basedOn w:val="WW-1"/>
    <w:link w:val="30"/>
    <w:rsid w:val="00E647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4765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customStyle="1" w:styleId="1">
    <w:name w:val="Нижний колонтитул1"/>
    <w:basedOn w:val="WW-1"/>
    <w:rsid w:val="00E64765"/>
    <w:pPr>
      <w:suppressLineNumbers/>
      <w:tabs>
        <w:tab w:val="center" w:pos="4819"/>
        <w:tab w:val="right" w:pos="9638"/>
      </w:tabs>
    </w:pPr>
  </w:style>
  <w:style w:type="paragraph" w:styleId="a3">
    <w:name w:val="Block Text"/>
    <w:basedOn w:val="WW-1"/>
    <w:rsid w:val="00E64765"/>
    <w:pPr>
      <w:spacing w:after="283"/>
      <w:ind w:left="360" w:right="-341"/>
      <w:jc w:val="both"/>
    </w:pPr>
  </w:style>
  <w:style w:type="paragraph" w:styleId="2">
    <w:name w:val="Body Text Indent 2"/>
    <w:basedOn w:val="WW-1"/>
    <w:link w:val="20"/>
    <w:rsid w:val="00E64765"/>
    <w:pPr>
      <w:ind w:left="-900"/>
      <w:jc w:val="both"/>
    </w:pPr>
    <w:rPr>
      <w:rFonts w:ascii="Verdana" w:hAnsi="Verdana" w:cs="Verdan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E64765"/>
    <w:rPr>
      <w:rFonts w:ascii="Verdana" w:eastAsia="Times New Roman" w:hAnsi="Verdana" w:cs="Verdana"/>
      <w:color w:val="00000A"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E64765"/>
    <w:pPr>
      <w:ind w:left="720"/>
    </w:pPr>
  </w:style>
  <w:style w:type="table" w:styleId="a5">
    <w:name w:val="Table Grid"/>
    <w:basedOn w:val="a1"/>
    <w:uiPriority w:val="59"/>
    <w:rsid w:val="00E647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64765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B28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28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284A"/>
    <w:rPr>
      <w:rFonts w:ascii="Calibri" w:eastAsia="WenQuanYi Zen Hei" w:hAnsi="Calibri"/>
      <w:color w:val="00000A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28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B284A"/>
    <w:rPr>
      <w:rFonts w:ascii="Calibri" w:eastAsia="WenQuanYi Zen Hei" w:hAnsi="Calibri"/>
      <w:b/>
      <w:bCs/>
      <w:color w:val="00000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B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284A"/>
    <w:rPr>
      <w:rFonts w:ascii="Segoe UI" w:eastAsia="WenQuanYi Zen Hei" w:hAnsi="Segoe UI" w:cs="Segoe UI"/>
      <w:color w:val="00000A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B284A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B284A"/>
    <w:rPr>
      <w:rFonts w:ascii="Calibri" w:eastAsia="WenQuanYi Zen Hei" w:hAnsi="Calibri"/>
      <w:color w:val="00000A"/>
    </w:rPr>
  </w:style>
  <w:style w:type="paragraph" w:styleId="af0">
    <w:name w:val="footer"/>
    <w:basedOn w:val="a"/>
    <w:link w:val="af1"/>
    <w:uiPriority w:val="99"/>
    <w:unhideWhenUsed/>
    <w:rsid w:val="008B284A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284A"/>
    <w:rPr>
      <w:rFonts w:ascii="Calibri" w:eastAsia="WenQuanYi Zen He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40BC-4949-405A-A18C-B90DACDA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</dc:creator>
  <cp:keywords/>
  <dc:description/>
  <cp:lastModifiedBy>Пользователь</cp:lastModifiedBy>
  <cp:revision>27</cp:revision>
  <cp:lastPrinted>2023-01-23T12:18:00Z</cp:lastPrinted>
  <dcterms:created xsi:type="dcterms:W3CDTF">2022-12-26T13:50:00Z</dcterms:created>
  <dcterms:modified xsi:type="dcterms:W3CDTF">2024-01-11T12:37:00Z</dcterms:modified>
</cp:coreProperties>
</file>